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081D" w14:textId="2A9F093F" w:rsidR="00C04557" w:rsidRPr="00C04557" w:rsidRDefault="00C04557" w:rsidP="00C04557">
      <w:pPr>
        <w:rPr>
          <w:rFonts w:ascii="Arial" w:hAnsi="Arial" w:cs="Arial"/>
          <w:b/>
          <w:bCs/>
          <w:sz w:val="20"/>
          <w:szCs w:val="20"/>
        </w:rPr>
      </w:pPr>
      <w:r w:rsidRPr="00C04557">
        <w:rPr>
          <w:rFonts w:ascii="Arial" w:hAnsi="Arial" w:cs="Arial"/>
          <w:b/>
          <w:bCs/>
          <w:sz w:val="20"/>
          <w:szCs w:val="20"/>
        </w:rPr>
        <w:t>AI Use Log</w:t>
      </w:r>
    </w:p>
    <w:p w14:paraId="4458DDB2" w14:textId="6B72353C" w:rsidR="00C04557" w:rsidRDefault="00C04557" w:rsidP="00C04557">
      <w:pPr>
        <w:rPr>
          <w:rFonts w:ascii="Arial" w:hAnsi="Arial" w:cs="Arial"/>
          <w:sz w:val="20"/>
          <w:szCs w:val="20"/>
        </w:rPr>
      </w:pPr>
      <w:r w:rsidRPr="00C04557">
        <w:rPr>
          <w:rFonts w:ascii="Arial" w:hAnsi="Arial" w:cs="Arial"/>
          <w:sz w:val="20"/>
          <w:szCs w:val="20"/>
        </w:rPr>
        <w:t xml:space="preserve">If you've used AI to support the completion of any part of your project, you must provide documentation of this use. </w:t>
      </w:r>
      <w:r>
        <w:rPr>
          <w:rFonts w:ascii="Arial" w:hAnsi="Arial" w:cs="Arial"/>
          <w:sz w:val="20"/>
          <w:szCs w:val="20"/>
        </w:rPr>
        <w:t>Fill out the</w:t>
      </w:r>
      <w:r w:rsidRPr="00C04557">
        <w:rPr>
          <w:rFonts w:ascii="Arial" w:hAnsi="Arial" w:cs="Arial"/>
          <w:sz w:val="20"/>
          <w:szCs w:val="20"/>
        </w:rPr>
        <w:t xml:space="preserve"> AI Use Log </w:t>
      </w:r>
      <w:r>
        <w:rPr>
          <w:rFonts w:ascii="Arial" w:hAnsi="Arial" w:cs="Arial"/>
          <w:sz w:val="20"/>
          <w:szCs w:val="20"/>
        </w:rPr>
        <w:t>below, listing</w:t>
      </w:r>
      <w:r w:rsidRPr="00C04557">
        <w:rPr>
          <w:rFonts w:ascii="Arial" w:hAnsi="Arial" w:cs="Arial"/>
          <w:sz w:val="20"/>
          <w:szCs w:val="20"/>
        </w:rPr>
        <w:t xml:space="preserve"> what AI tools you used, when and where, as well as how you used, validated, and refined the outputs.</w:t>
      </w:r>
      <w:r>
        <w:rPr>
          <w:rFonts w:ascii="Arial" w:hAnsi="Arial" w:cs="Arial"/>
          <w:sz w:val="20"/>
          <w:szCs w:val="20"/>
        </w:rPr>
        <w:t xml:space="preserve"> </w:t>
      </w:r>
      <w:r w:rsidRPr="00C04557">
        <w:rPr>
          <w:rFonts w:ascii="Arial" w:hAnsi="Arial" w:cs="Arial"/>
          <w:sz w:val="20"/>
          <w:szCs w:val="20"/>
        </w:rPr>
        <w:t>If you didn’t use AI for a particular stage, simply put “N/A”.</w:t>
      </w:r>
    </w:p>
    <w:p w14:paraId="73AE0E1E" w14:textId="3CF1B0AE" w:rsidR="00C04557" w:rsidRPr="00C04557" w:rsidRDefault="00C04557" w:rsidP="00C045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Include this filled out table</w:t>
      </w:r>
      <w:r w:rsidRPr="00C04557">
        <w:rPr>
          <w:rFonts w:ascii="Arial" w:hAnsi="Arial" w:cs="Arial"/>
          <w:sz w:val="20"/>
          <w:szCs w:val="20"/>
        </w:rPr>
        <w:t xml:space="preserve"> at the end of your </w:t>
      </w:r>
      <w:r>
        <w:rPr>
          <w:rFonts w:ascii="Arial" w:hAnsi="Arial" w:cs="Arial"/>
          <w:sz w:val="20"/>
          <w:szCs w:val="20"/>
        </w:rPr>
        <w:t>project</w:t>
      </w:r>
      <w:r w:rsidRPr="00C04557">
        <w:rPr>
          <w:rFonts w:ascii="Arial" w:hAnsi="Arial" w:cs="Arial"/>
          <w:sz w:val="20"/>
          <w:szCs w:val="20"/>
        </w:rPr>
        <w:t xml:space="preserve"> or upload it as a separate document. </w:t>
      </w:r>
    </w:p>
    <w:tbl>
      <w:tblPr>
        <w:tblStyle w:val="TableGrid"/>
        <w:tblW w:w="13207" w:type="dxa"/>
        <w:tblLook w:val="04A0" w:firstRow="1" w:lastRow="0" w:firstColumn="1" w:lastColumn="0" w:noHBand="0" w:noVBand="1"/>
      </w:tblPr>
      <w:tblGrid>
        <w:gridCol w:w="3415"/>
        <w:gridCol w:w="4896"/>
        <w:gridCol w:w="4896"/>
      </w:tblGrid>
      <w:tr w:rsidR="00C04557" w:rsidRPr="00C04557" w14:paraId="3CCD3045" w14:textId="77777777" w:rsidTr="00C04557">
        <w:tc>
          <w:tcPr>
            <w:tcW w:w="3415" w:type="dxa"/>
            <w:shd w:val="clear" w:color="auto" w:fill="E8E8E8" w:themeFill="background2"/>
            <w:hideMark/>
          </w:tcPr>
          <w:p w14:paraId="77608FB4" w14:textId="77777777" w:rsidR="00C04557" w:rsidRPr="00C04557" w:rsidRDefault="00C04557" w:rsidP="00A06C01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557">
              <w:rPr>
                <w:rFonts w:ascii="Arial" w:hAnsi="Arial" w:cs="Arial"/>
                <w:b/>
                <w:bCs/>
                <w:sz w:val="20"/>
                <w:szCs w:val="20"/>
              </w:rPr>
              <w:t>Project stage</w:t>
            </w:r>
          </w:p>
        </w:tc>
        <w:tc>
          <w:tcPr>
            <w:tcW w:w="4896" w:type="dxa"/>
            <w:shd w:val="clear" w:color="auto" w:fill="E8E8E8" w:themeFill="background2"/>
            <w:hideMark/>
          </w:tcPr>
          <w:p w14:paraId="5884285A" w14:textId="77777777" w:rsidR="00C04557" w:rsidRDefault="00C04557" w:rsidP="00A06C01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5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AI use </w:t>
            </w:r>
          </w:p>
          <w:p w14:paraId="4E75E181" w14:textId="1F13DFF9" w:rsidR="00C04557" w:rsidRPr="00C04557" w:rsidRDefault="00C04557" w:rsidP="00A06C01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557">
              <w:rPr>
                <w:rFonts w:ascii="Arial" w:hAnsi="Arial" w:cs="Arial"/>
                <w:sz w:val="20"/>
                <w:szCs w:val="20"/>
              </w:rPr>
              <w:t>(list tools used and the type of use; add a link to chat transcript if available) </w:t>
            </w:r>
            <w:r w:rsidRPr="00C0455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96" w:type="dxa"/>
            <w:shd w:val="clear" w:color="auto" w:fill="E8E8E8" w:themeFill="background2"/>
            <w:hideMark/>
          </w:tcPr>
          <w:p w14:paraId="4499ECC3" w14:textId="77777777" w:rsidR="00C04557" w:rsidRDefault="00C04557" w:rsidP="00A06C01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5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validation and revisions to AI output </w:t>
            </w:r>
          </w:p>
          <w:p w14:paraId="1B58E81C" w14:textId="610CD6D1" w:rsidR="00C04557" w:rsidRPr="00C04557" w:rsidRDefault="00C04557" w:rsidP="00A06C01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557">
              <w:rPr>
                <w:rFonts w:ascii="Arial" w:hAnsi="Arial" w:cs="Arial"/>
                <w:sz w:val="20"/>
                <w:szCs w:val="20"/>
              </w:rPr>
              <w:t>(list edits or other changes applied to any AI materials) </w:t>
            </w:r>
          </w:p>
        </w:tc>
      </w:tr>
      <w:tr w:rsidR="00C04557" w:rsidRPr="00C04557" w14:paraId="50F1CF36" w14:textId="77777777" w:rsidTr="00C04557">
        <w:tc>
          <w:tcPr>
            <w:tcW w:w="3415" w:type="dxa"/>
            <w:shd w:val="clear" w:color="auto" w:fill="E8E8E8" w:themeFill="background2"/>
            <w:hideMark/>
          </w:tcPr>
          <w:p w14:paraId="4C48748A" w14:textId="77777777" w:rsidR="00C04557" w:rsidRDefault="00C04557" w:rsidP="00A06C01">
            <w:pPr>
              <w:spacing w:after="160"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557">
              <w:rPr>
                <w:rFonts w:ascii="Arial" w:hAnsi="Arial" w:cs="Arial"/>
                <w:b/>
                <w:bCs/>
                <w:sz w:val="20"/>
                <w:szCs w:val="20"/>
              </w:rPr>
              <w:t>Stage 1: research and inquiry</w:t>
            </w:r>
          </w:p>
          <w:p w14:paraId="26C1A674" w14:textId="6F9D984D" w:rsidR="00C04557" w:rsidRPr="00C04557" w:rsidRDefault="00C04557" w:rsidP="00A06C0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04557">
              <w:rPr>
                <w:rFonts w:ascii="Arial" w:hAnsi="Arial" w:cs="Arial"/>
                <w:sz w:val="20"/>
                <w:szCs w:val="20"/>
              </w:rPr>
              <w:t>(e.g., topic selection, research, brainstorming, source evaluation and summary)</w:t>
            </w:r>
          </w:p>
        </w:tc>
        <w:tc>
          <w:tcPr>
            <w:tcW w:w="4896" w:type="dxa"/>
            <w:hideMark/>
          </w:tcPr>
          <w:p w14:paraId="6E1B6C61" w14:textId="77777777" w:rsidR="00C04557" w:rsidRPr="00C04557" w:rsidRDefault="00C04557" w:rsidP="00A06C0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hideMark/>
          </w:tcPr>
          <w:p w14:paraId="2D19C6F1" w14:textId="77777777" w:rsidR="00C04557" w:rsidRPr="00C04557" w:rsidRDefault="00C04557" w:rsidP="00A06C0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557" w:rsidRPr="00C04557" w14:paraId="1DA2CC1E" w14:textId="77777777" w:rsidTr="00C04557">
        <w:tc>
          <w:tcPr>
            <w:tcW w:w="3415" w:type="dxa"/>
            <w:shd w:val="clear" w:color="auto" w:fill="E8E8E8" w:themeFill="background2"/>
            <w:hideMark/>
          </w:tcPr>
          <w:p w14:paraId="5EB7C3B7" w14:textId="77777777" w:rsidR="00C04557" w:rsidRDefault="00C04557" w:rsidP="00A06C0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04557">
              <w:rPr>
                <w:rFonts w:ascii="Arial" w:hAnsi="Arial" w:cs="Arial"/>
                <w:b/>
                <w:bCs/>
                <w:sz w:val="20"/>
                <w:szCs w:val="20"/>
              </w:rPr>
              <w:t>Stage 2: drafting</w:t>
            </w:r>
            <w:r w:rsidRPr="00C045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A72547" w14:textId="346FBBEB" w:rsidR="00C04557" w:rsidRPr="00C04557" w:rsidRDefault="00C04557" w:rsidP="00A06C0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04557">
              <w:rPr>
                <w:rFonts w:ascii="Arial" w:hAnsi="Arial" w:cs="Arial"/>
                <w:sz w:val="20"/>
                <w:szCs w:val="20"/>
              </w:rPr>
              <w:t xml:space="preserve">(e.g., developing outlines, </w:t>
            </w:r>
            <w:r w:rsidR="009539A8">
              <w:rPr>
                <w:rFonts w:ascii="Arial" w:hAnsi="Arial" w:cs="Arial"/>
                <w:sz w:val="20"/>
                <w:szCs w:val="20"/>
              </w:rPr>
              <w:t>testing arguments</w:t>
            </w:r>
            <w:r w:rsidRPr="00C04557">
              <w:rPr>
                <w:rFonts w:ascii="Arial" w:hAnsi="Arial" w:cs="Arial"/>
                <w:sz w:val="20"/>
                <w:szCs w:val="20"/>
              </w:rPr>
              <w:t>, media creation)</w:t>
            </w:r>
          </w:p>
        </w:tc>
        <w:tc>
          <w:tcPr>
            <w:tcW w:w="4896" w:type="dxa"/>
            <w:hideMark/>
          </w:tcPr>
          <w:p w14:paraId="124E0CC2" w14:textId="77777777" w:rsidR="00C04557" w:rsidRPr="00C04557" w:rsidRDefault="00C04557" w:rsidP="00A06C0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hideMark/>
          </w:tcPr>
          <w:p w14:paraId="574C1A89" w14:textId="77777777" w:rsidR="00C04557" w:rsidRPr="00C04557" w:rsidRDefault="00C04557" w:rsidP="00A06C0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557" w:rsidRPr="00C04557" w14:paraId="2012B429" w14:textId="77777777" w:rsidTr="00C04557">
        <w:tc>
          <w:tcPr>
            <w:tcW w:w="3415" w:type="dxa"/>
            <w:shd w:val="clear" w:color="auto" w:fill="E8E8E8" w:themeFill="background2"/>
            <w:hideMark/>
          </w:tcPr>
          <w:p w14:paraId="7A26DB68" w14:textId="77777777" w:rsidR="00C04557" w:rsidRDefault="00C04557" w:rsidP="00A06C0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04557">
              <w:rPr>
                <w:rFonts w:ascii="Arial" w:hAnsi="Arial" w:cs="Arial"/>
                <w:b/>
                <w:bCs/>
                <w:sz w:val="20"/>
                <w:szCs w:val="20"/>
              </w:rPr>
              <w:t>Stage 3: revision</w:t>
            </w:r>
            <w:r w:rsidRPr="00C045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7D6648" w14:textId="4893532D" w:rsidR="00C04557" w:rsidRPr="00C04557" w:rsidRDefault="00C04557" w:rsidP="00A06C0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04557">
              <w:rPr>
                <w:rFonts w:ascii="Arial" w:hAnsi="Arial" w:cs="Arial"/>
                <w:sz w:val="20"/>
                <w:szCs w:val="20"/>
              </w:rPr>
              <w:t>(e.g., peer review, formatting, proofreading)</w:t>
            </w:r>
          </w:p>
        </w:tc>
        <w:tc>
          <w:tcPr>
            <w:tcW w:w="4896" w:type="dxa"/>
            <w:hideMark/>
          </w:tcPr>
          <w:p w14:paraId="2AC9814B" w14:textId="77777777" w:rsidR="00C04557" w:rsidRPr="00C04557" w:rsidRDefault="00C04557" w:rsidP="00A06C0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6" w:type="dxa"/>
            <w:hideMark/>
          </w:tcPr>
          <w:p w14:paraId="0F71E960" w14:textId="77777777" w:rsidR="00C04557" w:rsidRPr="00C04557" w:rsidRDefault="00C04557" w:rsidP="00A06C01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D6E948" w14:textId="77777777" w:rsidR="00B03DC7" w:rsidRDefault="00B03DC7"/>
    <w:sectPr w:rsidR="00B03DC7" w:rsidSect="00C045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57"/>
    <w:rsid w:val="00043472"/>
    <w:rsid w:val="00172755"/>
    <w:rsid w:val="009539A8"/>
    <w:rsid w:val="00B03DC7"/>
    <w:rsid w:val="00C04557"/>
    <w:rsid w:val="00F4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FEB25"/>
  <w15:chartTrackingRefBased/>
  <w15:docId w15:val="{B18B3094-B846-4E17-B7AC-3C6230A0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57"/>
  </w:style>
  <w:style w:type="paragraph" w:styleId="Heading1">
    <w:name w:val="heading 1"/>
    <w:basedOn w:val="Normal"/>
    <w:next w:val="Normal"/>
    <w:link w:val="Heading1Char"/>
    <w:uiPriority w:val="9"/>
    <w:qFormat/>
    <w:rsid w:val="00C0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5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4557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0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C045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045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45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Bruckbauer</dc:creator>
  <cp:keywords/>
  <dc:description/>
  <cp:lastModifiedBy>Ashley Bruckbauer</cp:lastModifiedBy>
  <cp:revision>4</cp:revision>
  <dcterms:created xsi:type="dcterms:W3CDTF">2026-04-09T16:09:00Z</dcterms:created>
  <dcterms:modified xsi:type="dcterms:W3CDTF">2026-04-10T22:17:00Z</dcterms:modified>
</cp:coreProperties>
</file>